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B3" w:rsidRDefault="007154B3" w:rsidP="007154B3">
      <w:pPr>
        <w:pStyle w:val="NormalWeb"/>
        <w:jc w:val="center"/>
      </w:pPr>
      <w:bookmarkStart w:id="0" w:name="_GoBack"/>
      <w:r>
        <w:rPr>
          <w:b/>
          <w:bCs/>
        </w:rPr>
        <w:t xml:space="preserve">Action brought on 12 June 2019 — </w:t>
      </w:r>
      <w:proofErr w:type="spellStart"/>
      <w:r>
        <w:rPr>
          <w:b/>
          <w:bCs/>
        </w:rPr>
        <w:t>Polisario</w:t>
      </w:r>
      <w:proofErr w:type="spellEnd"/>
      <w:r>
        <w:rPr>
          <w:b/>
          <w:bCs/>
        </w:rPr>
        <w:t xml:space="preserve"> Front v Council</w:t>
      </w:r>
    </w:p>
    <w:bookmarkEnd w:id="0"/>
    <w:p w:rsidR="007154B3" w:rsidRDefault="007154B3" w:rsidP="007154B3">
      <w:pPr>
        <w:pStyle w:val="NormalWeb"/>
        <w:jc w:val="center"/>
      </w:pPr>
      <w:r>
        <w:rPr>
          <w:b/>
          <w:bCs/>
        </w:rPr>
        <w:t>(Case T-356/19)</w:t>
      </w:r>
    </w:p>
    <w:p w:rsidR="007154B3" w:rsidRDefault="007154B3" w:rsidP="007154B3">
      <w:pPr>
        <w:pStyle w:val="NormalWeb"/>
      </w:pPr>
      <w:r>
        <w:rPr>
          <w:i/>
          <w:iCs/>
        </w:rPr>
        <w:t>Language of the case: French</w:t>
      </w:r>
    </w:p>
    <w:p w:rsidR="007154B3" w:rsidRDefault="007154B3" w:rsidP="007154B3">
      <w:pPr>
        <w:pStyle w:val="NormalWeb"/>
      </w:pPr>
      <w:r>
        <w:rPr>
          <w:b/>
          <w:bCs/>
        </w:rPr>
        <w:t>Parties</w:t>
      </w:r>
    </w:p>
    <w:p w:rsidR="007154B3" w:rsidRDefault="007154B3" w:rsidP="007154B3">
      <w:pPr>
        <w:pStyle w:val="NormalWeb"/>
      </w:pPr>
      <w:r>
        <w:rPr>
          <w:i/>
          <w:iCs/>
        </w:rPr>
        <w:t>Applicant:</w:t>
      </w:r>
      <w:r>
        <w:t xml:space="preserve"> Popular Front for the Liberation of </w:t>
      </w:r>
      <w:proofErr w:type="spellStart"/>
      <w:r>
        <w:t>Saguia</w:t>
      </w:r>
      <w:proofErr w:type="spellEnd"/>
      <w:r>
        <w:t xml:space="preserve"> el-</w:t>
      </w:r>
      <w:proofErr w:type="spellStart"/>
      <w:r>
        <w:t>Hamra</w:t>
      </w:r>
      <w:proofErr w:type="spellEnd"/>
      <w:r>
        <w:t xml:space="preserve"> and Rio de Oro (</w:t>
      </w:r>
      <w:proofErr w:type="spellStart"/>
      <w:r>
        <w:t>Polisario</w:t>
      </w:r>
      <w:proofErr w:type="spellEnd"/>
      <w:r>
        <w:t xml:space="preserve"> Front) (represented by: G. Devers, lawyer)</w:t>
      </w:r>
    </w:p>
    <w:p w:rsidR="007154B3" w:rsidRDefault="007154B3" w:rsidP="007154B3">
      <w:pPr>
        <w:pStyle w:val="NormalWeb"/>
      </w:pPr>
      <w:r>
        <w:rPr>
          <w:i/>
          <w:iCs/>
        </w:rPr>
        <w:t>Defendant:</w:t>
      </w:r>
      <w:r>
        <w:t xml:space="preserve"> Council of the European Union</w:t>
      </w:r>
    </w:p>
    <w:p w:rsidR="007154B3" w:rsidRDefault="007154B3" w:rsidP="007154B3">
      <w:pPr>
        <w:pStyle w:val="NormalWeb"/>
      </w:pPr>
      <w:r>
        <w:rPr>
          <w:b/>
          <w:bCs/>
        </w:rPr>
        <w:t>Form of order sought</w:t>
      </w:r>
    </w:p>
    <w:p w:rsidR="007154B3" w:rsidRDefault="007154B3" w:rsidP="007154B3">
      <w:pPr>
        <w:pStyle w:val="NormalWeb"/>
      </w:pPr>
      <w:r>
        <w:t>The applicant claims that the Court should:</w:t>
      </w:r>
    </w:p>
    <w:p w:rsidR="007154B3" w:rsidRDefault="007154B3" w:rsidP="007154B3">
      <w:pPr>
        <w:pStyle w:val="NormalWeb"/>
      </w:pPr>
      <w:proofErr w:type="gramStart"/>
      <w:r>
        <w:t>declare</w:t>
      </w:r>
      <w:proofErr w:type="gramEnd"/>
      <w:r>
        <w:t xml:space="preserve"> its action for annulment admissible;</w:t>
      </w:r>
    </w:p>
    <w:p w:rsidR="007154B3" w:rsidRDefault="007154B3" w:rsidP="007154B3">
      <w:pPr>
        <w:pStyle w:val="NormalWeb"/>
      </w:pPr>
      <w:proofErr w:type="gramStart"/>
      <w:r>
        <w:t>annul</w:t>
      </w:r>
      <w:proofErr w:type="gramEnd"/>
      <w:r>
        <w:t xml:space="preserve"> the contested regulation;</w:t>
      </w:r>
    </w:p>
    <w:p w:rsidR="007154B3" w:rsidRDefault="007154B3" w:rsidP="007154B3">
      <w:pPr>
        <w:pStyle w:val="NormalWeb"/>
      </w:pPr>
      <w:proofErr w:type="gramStart"/>
      <w:r>
        <w:t>order</w:t>
      </w:r>
      <w:proofErr w:type="gramEnd"/>
      <w:r>
        <w:t xml:space="preserve"> the Council to pay the costs.</w:t>
      </w:r>
    </w:p>
    <w:p w:rsidR="007154B3" w:rsidRDefault="007154B3" w:rsidP="007154B3">
      <w:pPr>
        <w:pStyle w:val="NormalWeb"/>
      </w:pPr>
      <w:r>
        <w:rPr>
          <w:b/>
          <w:bCs/>
        </w:rPr>
        <w:t>Pleas in law and main arguments</w:t>
      </w:r>
    </w:p>
    <w:p w:rsidR="007154B3" w:rsidRDefault="007154B3" w:rsidP="007154B3">
      <w:pPr>
        <w:pStyle w:val="NormalWeb"/>
      </w:pPr>
      <w:proofErr w:type="gramStart"/>
      <w:r>
        <w:t>In support of the action brought against Council Regulation (EU) 2019/440 of 29 November 2018 on the allocation of fishing opportunities under the Sustainable Fisheries Partnership Agreement between the European Union and the Kingdom of Morocco and the Implementation Protocol thereto (OJ 2019 L 77, p.1), the applicant relies on a single plea in law, alleging lack of legal basis of that regulation on account of the illegality of Decision 2019/441.</w:t>
      </w:r>
      <w:proofErr w:type="gramEnd"/>
    </w:p>
    <w:p w:rsidR="007154B3" w:rsidRDefault="007154B3" w:rsidP="007154B3">
      <w:pPr>
        <w:pStyle w:val="NormalWeb"/>
      </w:pPr>
      <w:r>
        <w:t xml:space="preserve">That plea is divided into eleven </w:t>
      </w:r>
      <w:proofErr w:type="gramStart"/>
      <w:r>
        <w:t>parts which</w:t>
      </w:r>
      <w:proofErr w:type="gramEnd"/>
      <w:r>
        <w:t xml:space="preserve"> are essentially identical to the eleven pleas in Case T-344/19, </w:t>
      </w:r>
      <w:proofErr w:type="spellStart"/>
      <w:r>
        <w:rPr>
          <w:i/>
          <w:iCs/>
        </w:rPr>
        <w:t>Polisario</w:t>
      </w:r>
      <w:proofErr w:type="spellEnd"/>
      <w:r>
        <w:t xml:space="preserve"> </w:t>
      </w:r>
      <w:r>
        <w:rPr>
          <w:i/>
          <w:iCs/>
        </w:rPr>
        <w:t xml:space="preserve">Front </w:t>
      </w:r>
      <w:r>
        <w:t>v</w:t>
      </w:r>
      <w:r>
        <w:rPr>
          <w:i/>
          <w:iCs/>
        </w:rPr>
        <w:t xml:space="preserve"> Council</w:t>
      </w:r>
      <w:r>
        <w:t>.</w:t>
      </w:r>
    </w:p>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B3"/>
    <w:rsid w:val="001A74D0"/>
    <w:rsid w:val="0071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22D1-3C60-4603-8633-21DA91AC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4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2020-02-07T11:57:00Z</dcterms:created>
  <dcterms:modified xsi:type="dcterms:W3CDTF">2020-02-07T11:59:00Z</dcterms:modified>
</cp:coreProperties>
</file>